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91" w:rsidRPr="00B42F91" w:rsidRDefault="00B42F91" w:rsidP="00B42F91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  <w:sz w:val="28"/>
          <w:szCs w:val="18"/>
        </w:rPr>
      </w:pPr>
      <w:r w:rsidRPr="00B42F91">
        <w:rPr>
          <w:b/>
          <w:bCs/>
          <w:color w:val="000000"/>
          <w:sz w:val="28"/>
          <w:szCs w:val="18"/>
        </w:rPr>
        <w:t>Sınıf rehber öğretmeninin görevleri</w:t>
      </w:r>
    </w:p>
    <w:p w:rsidR="00B42F91" w:rsidRDefault="00B42F91" w:rsidP="00B42F91">
      <w:pPr>
        <w:pStyle w:val="metin"/>
        <w:spacing w:before="0" w:beforeAutospacing="0" w:after="0" w:afterAutospacing="0" w:line="240" w:lineRule="atLeast"/>
        <w:ind w:firstLine="566"/>
        <w:rPr>
          <w:b/>
          <w:bCs/>
          <w:color w:val="000000"/>
          <w:szCs w:val="18"/>
        </w:rPr>
      </w:pPr>
    </w:p>
    <w:p w:rsidR="00B42F91" w:rsidRDefault="00B42F91" w:rsidP="00B42F91">
      <w:pPr>
        <w:pStyle w:val="metin"/>
        <w:spacing w:before="0" w:beforeAutospacing="0" w:after="0" w:afterAutospacing="0" w:line="240" w:lineRule="atLeast"/>
        <w:ind w:firstLine="566"/>
        <w:rPr>
          <w:b/>
          <w:bCs/>
          <w:color w:val="000000"/>
          <w:szCs w:val="18"/>
        </w:rPr>
      </w:pPr>
    </w:p>
    <w:p w:rsidR="00B42F91" w:rsidRDefault="00B42F91" w:rsidP="00B42F91">
      <w:pPr>
        <w:pStyle w:val="metin"/>
        <w:spacing w:before="0" w:beforeAutospacing="0" w:after="0" w:afterAutospacing="0" w:line="240" w:lineRule="atLeas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MİLLÎ EĞİTİM BAKANLIĞI REHBERLİK HİZMETLERİ YÖNETMELİĞİ</w:t>
      </w:r>
    </w:p>
    <w:p w:rsidR="00B42F91" w:rsidRDefault="00B42F91" w:rsidP="00B42F91">
      <w:pPr>
        <w:pStyle w:val="ortabalkbold"/>
        <w:spacing w:before="0" w:beforeAutospacing="0" w:after="0" w:afterAutospacing="0" w:line="240" w:lineRule="atLeast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8"/>
          <w:szCs w:val="18"/>
        </w:rPr>
        <w:t>ALTINCI BÖLÜM</w:t>
      </w:r>
    </w:p>
    <w:p w:rsidR="00B42F91" w:rsidRDefault="00B42F91" w:rsidP="00B42F91">
      <w:pPr>
        <w:pStyle w:val="ortabalkbold"/>
        <w:spacing w:before="0" w:beforeAutospacing="0" w:after="0" w:afterAutospacing="0" w:line="240" w:lineRule="atLeast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8"/>
          <w:szCs w:val="18"/>
        </w:rPr>
        <w:t>Eğitim Kurumlarında Rehberlik Hizmetlerinin Yürütülmesi</w:t>
      </w:r>
    </w:p>
    <w:p w:rsidR="00B42F91" w:rsidRPr="00B42F91" w:rsidRDefault="00B42F91" w:rsidP="00B42F91">
      <w:pPr>
        <w:pStyle w:val="metin"/>
        <w:spacing w:before="0" w:beforeAutospacing="0" w:after="0" w:afterAutospacing="0" w:line="240" w:lineRule="atLeast"/>
        <w:ind w:firstLine="566"/>
        <w:rPr>
          <w:color w:val="000000"/>
          <w:szCs w:val="19"/>
        </w:rPr>
      </w:pP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firstLine="142"/>
        <w:rPr>
          <w:color w:val="000000"/>
          <w:sz w:val="22"/>
          <w:szCs w:val="19"/>
        </w:rPr>
      </w:pPr>
      <w:r w:rsidRPr="00B42F91">
        <w:rPr>
          <w:b/>
          <w:bCs/>
          <w:color w:val="000000"/>
          <w:sz w:val="22"/>
          <w:szCs w:val="18"/>
        </w:rPr>
        <w:t>MADDE 35 –</w:t>
      </w:r>
      <w:r w:rsidRPr="00B42F91">
        <w:rPr>
          <w:color w:val="000000"/>
          <w:sz w:val="22"/>
          <w:szCs w:val="18"/>
        </w:rPr>
        <w:t> (1) Sınıf rehber öğretmeni aşağıdaki görevleri yapar:</w:t>
      </w:r>
    </w:p>
    <w:p w:rsidR="00B42F91" w:rsidRPr="00B42F91" w:rsidRDefault="00B42F91" w:rsidP="00B42F91">
      <w:pPr>
        <w:pStyle w:val="metin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Eğitim kurumunun yıllık rehberlik planı çerçevesinde sınıfının yıllık çalışmalarını planlar. Bu planlamanın bir örneğini ders yılının ilk ayı içinde rehberlik servisine iletir; plan dâhilinde uygulamalarını gerçekleştirir.</w:t>
      </w: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left="50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Bireyi tanıma tekniklerinden uzmanlık bilgisi gerektirmeyenleri sınıfında uygulayarak sonuçlarını rehberlik öğretmeni ile paylaşır.</w:t>
      </w:r>
    </w:p>
    <w:p w:rsidR="00B42F91" w:rsidRPr="00B42F91" w:rsidRDefault="00B42F91" w:rsidP="00B42F91">
      <w:pPr>
        <w:pStyle w:val="ListeParagraf"/>
        <w:rPr>
          <w:color w:val="000000"/>
          <w:sz w:val="20"/>
          <w:szCs w:val="19"/>
        </w:rPr>
      </w:pP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left="50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18"/>
        </w:rPr>
      </w:pPr>
      <w:proofErr w:type="gramStart"/>
      <w:r w:rsidRPr="00B42F91">
        <w:rPr>
          <w:color w:val="000000"/>
          <w:sz w:val="22"/>
          <w:szCs w:val="18"/>
        </w:rPr>
        <w:t>e</w:t>
      </w:r>
      <w:proofErr w:type="gramEnd"/>
      <w:r w:rsidRPr="00B42F91">
        <w:rPr>
          <w:color w:val="000000"/>
          <w:sz w:val="22"/>
          <w:szCs w:val="18"/>
        </w:rPr>
        <w:t>-Okul sistemindeki öğrenci gelişim dosyalarının sınıf rehberlik hizmetleri ile ilgili bölümlerini doldurur, gerektiğinde rehberlik servisiyle iş birliği yapar.</w:t>
      </w: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left="50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firstLine="142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ç) Sınıfa yeni gelen öğrencilerin uyum sürecinde rehberlik öğretmeni ile iş birliği içerisinde çalışır.</w:t>
      </w: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Rehberlik öğretmeni ile iş birliği yaparak öğrencilerin ilgi, yetenek, değer, akademik başarı ve kişilik özelliklerine göre öğrenci meclisine, öğrenci kulüplerine, seçmeli derslere ve sosyal etkinliklere yönlendirme işlemlerini yürütür.</w:t>
      </w: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left="50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Sınıfındaki öğrencilerin risk altında olduğuna ilişkin veri elde ettiğinde gerekli desteği sağlamak üzere rehberlik servisine bilgi verir.</w:t>
      </w:r>
    </w:p>
    <w:p w:rsidR="00B42F91" w:rsidRPr="00B42F91" w:rsidRDefault="00B42F91" w:rsidP="00B42F91">
      <w:pPr>
        <w:pStyle w:val="ListeParagraf"/>
        <w:rPr>
          <w:color w:val="000000"/>
          <w:sz w:val="20"/>
          <w:szCs w:val="19"/>
        </w:rPr>
      </w:pP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left="50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Öğrencinin, öğrenme stilini fark etmesine, öğrenme becerilerini geliştirmesine, akademik performansını artırmasına yönelik çalışmalarında rehberlik servisiyle iş birliği yapar.</w:t>
      </w: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left="50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Sınıfıyla ilgili yürüttüğü rehberlik çalışmalarını, rehberlik hizmetleri ile ilgili ihtiyaç ve önerilerini belirten raporu ders yılı sonunda rehberlik servisine iletir.</w:t>
      </w:r>
    </w:p>
    <w:p w:rsidR="00B42F91" w:rsidRPr="00B42F91" w:rsidRDefault="00B42F91" w:rsidP="00B42F91">
      <w:pPr>
        <w:pStyle w:val="ListeParagraf"/>
        <w:rPr>
          <w:color w:val="000000"/>
          <w:sz w:val="20"/>
          <w:szCs w:val="19"/>
        </w:rPr>
      </w:pP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left="50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firstLine="142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ğ) Öğrenci hakkındaki özel ve gizlilik içeren bilgileri korur.</w:t>
      </w: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firstLine="14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2"/>
          <w:szCs w:val="18"/>
        </w:rPr>
      </w:pPr>
      <w:r w:rsidRPr="00B42F91">
        <w:rPr>
          <w:color w:val="000000"/>
          <w:sz w:val="22"/>
          <w:szCs w:val="18"/>
        </w:rPr>
        <w:t>Bireyselleştirilmiş eğitim planının hazırlanmasında görev alır.</w:t>
      </w: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left="502"/>
        <w:rPr>
          <w:color w:val="000000"/>
          <w:sz w:val="22"/>
          <w:szCs w:val="19"/>
        </w:rPr>
      </w:pPr>
    </w:p>
    <w:p w:rsidR="00B42F91" w:rsidRPr="00B42F91" w:rsidRDefault="00B42F91" w:rsidP="00B42F91">
      <w:pPr>
        <w:pStyle w:val="metin"/>
        <w:spacing w:before="0" w:beforeAutospacing="0" w:after="0" w:afterAutospacing="0" w:line="360" w:lineRule="auto"/>
        <w:ind w:firstLine="142"/>
        <w:rPr>
          <w:color w:val="000000"/>
          <w:sz w:val="22"/>
          <w:szCs w:val="19"/>
        </w:rPr>
      </w:pPr>
      <w:r w:rsidRPr="00B42F91">
        <w:rPr>
          <w:color w:val="000000"/>
          <w:sz w:val="22"/>
          <w:szCs w:val="18"/>
        </w:rPr>
        <w:t>ı) </w:t>
      </w:r>
      <w:proofErr w:type="gramStart"/>
      <w:r w:rsidRPr="00B42F91">
        <w:rPr>
          <w:rStyle w:val="grame"/>
          <w:color w:val="000000"/>
          <w:sz w:val="22"/>
          <w:szCs w:val="18"/>
        </w:rPr>
        <w:t>Eğitim kurumu</w:t>
      </w:r>
      <w:proofErr w:type="gramEnd"/>
      <w:r w:rsidRPr="00B42F91">
        <w:rPr>
          <w:color w:val="000000"/>
          <w:sz w:val="22"/>
          <w:szCs w:val="18"/>
        </w:rPr>
        <w:t> müdürünün rehberlik hizmetleri ile ilgili vereceği diğer görevleri yapar.</w:t>
      </w:r>
    </w:p>
    <w:p w:rsidR="00DA5F8A" w:rsidRPr="00B42F91" w:rsidRDefault="00B42F91" w:rsidP="00B42F91">
      <w:pPr>
        <w:rPr>
          <w:sz w:val="32"/>
        </w:rPr>
      </w:pPr>
    </w:p>
    <w:sectPr w:rsidR="00DA5F8A" w:rsidRPr="00B42F91" w:rsidSect="00B42F91">
      <w:pgSz w:w="11906" w:h="16838"/>
      <w:pgMar w:top="113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3B5E"/>
    <w:multiLevelType w:val="hybridMultilevel"/>
    <w:tmpl w:val="E0769EA4"/>
    <w:lvl w:ilvl="0" w:tplc="FA0E890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F91"/>
    <w:rsid w:val="000F7BAD"/>
    <w:rsid w:val="001A3375"/>
    <w:rsid w:val="00286D72"/>
    <w:rsid w:val="00300F98"/>
    <w:rsid w:val="00484B81"/>
    <w:rsid w:val="007022A2"/>
    <w:rsid w:val="00733CB7"/>
    <w:rsid w:val="00951FCA"/>
    <w:rsid w:val="009D5ABA"/>
    <w:rsid w:val="00B42F91"/>
    <w:rsid w:val="00BB6E6E"/>
    <w:rsid w:val="00CB37F7"/>
    <w:rsid w:val="00D97CE8"/>
    <w:rsid w:val="00E4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20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B42F91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42F91"/>
  </w:style>
  <w:style w:type="paragraph" w:customStyle="1" w:styleId="ortabalkbold">
    <w:name w:val="ortabalkbold"/>
    <w:basedOn w:val="Normal"/>
    <w:rsid w:val="00B42F91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4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2018-05-29T07:36:00Z</cp:lastPrinted>
  <dcterms:created xsi:type="dcterms:W3CDTF">2018-05-29T07:33:00Z</dcterms:created>
  <dcterms:modified xsi:type="dcterms:W3CDTF">2018-05-29T07:36:00Z</dcterms:modified>
</cp:coreProperties>
</file>